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6" w:rsidRPr="00F76416" w:rsidRDefault="00F76416" w:rsidP="00F76416">
      <w:pPr>
        <w:pStyle w:val="a4"/>
        <w:spacing w:before="0" w:beforeAutospacing="0" w:after="0" w:afterAutospacing="0" w:line="288" w:lineRule="atLeast"/>
        <w:jc w:val="center"/>
        <w:rPr>
          <w:rStyle w:val="a5"/>
          <w:color w:val="000000"/>
          <w:szCs w:val="28"/>
        </w:rPr>
      </w:pPr>
      <w:r w:rsidRPr="00F76416">
        <w:rPr>
          <w:rStyle w:val="a5"/>
          <w:color w:val="000000"/>
          <w:szCs w:val="28"/>
        </w:rPr>
        <w:t xml:space="preserve">Уважаемые коллеги! </w:t>
      </w:r>
    </w:p>
    <w:p w:rsidR="00F76416" w:rsidRDefault="00F76416" w:rsidP="00F76416">
      <w:pPr>
        <w:pStyle w:val="a4"/>
        <w:spacing w:before="0" w:beforeAutospacing="0" w:after="0" w:afterAutospacing="0" w:line="288" w:lineRule="atLeast"/>
        <w:rPr>
          <w:rStyle w:val="a5"/>
          <w:b w:val="0"/>
          <w:color w:val="000000"/>
          <w:szCs w:val="28"/>
        </w:rPr>
      </w:pPr>
    </w:p>
    <w:p w:rsidR="004419CD" w:rsidRDefault="00F76416" w:rsidP="004419CD">
      <w:pPr>
        <w:pStyle w:val="a4"/>
        <w:spacing w:before="0" w:beforeAutospacing="0" w:after="0" w:afterAutospacing="0" w:line="288" w:lineRule="atLeast"/>
        <w:ind w:firstLine="708"/>
        <w:jc w:val="both"/>
        <w:rPr>
          <w:rStyle w:val="a5"/>
          <w:b w:val="0"/>
          <w:color w:val="000000"/>
          <w:szCs w:val="28"/>
        </w:rPr>
      </w:pPr>
      <w:r w:rsidRPr="00F76416">
        <w:rPr>
          <w:rStyle w:val="a5"/>
          <w:b w:val="0"/>
          <w:color w:val="000000"/>
          <w:szCs w:val="28"/>
        </w:rPr>
        <w:t xml:space="preserve">18 марта 2018 года в Российской Федерации </w:t>
      </w:r>
      <w:r>
        <w:rPr>
          <w:rStyle w:val="a5"/>
          <w:b w:val="0"/>
          <w:color w:val="000000"/>
          <w:szCs w:val="28"/>
        </w:rPr>
        <w:t>состоятся выборы Президента Российской Федерации.  Президент РФ  избирается на основе всеобщего равного и прямого избирательного права гражданами</w:t>
      </w:r>
      <w:r w:rsidRPr="00F76416">
        <w:rPr>
          <w:rStyle w:val="a5"/>
          <w:b w:val="0"/>
          <w:color w:val="000000"/>
          <w:szCs w:val="28"/>
        </w:rPr>
        <w:t xml:space="preserve"> при тайном голосовании (статья 81 Конституции РФ).</w:t>
      </w:r>
    </w:p>
    <w:p w:rsidR="004419CD" w:rsidRDefault="00F76416" w:rsidP="004419CD">
      <w:pPr>
        <w:pStyle w:val="a4"/>
        <w:spacing w:before="0" w:beforeAutospacing="0" w:after="0" w:afterAutospacing="0" w:line="288" w:lineRule="atLeast"/>
        <w:ind w:firstLine="708"/>
        <w:jc w:val="both"/>
        <w:rPr>
          <w:rStyle w:val="a5"/>
          <w:b w:val="0"/>
          <w:color w:val="000000"/>
          <w:szCs w:val="28"/>
        </w:rPr>
      </w:pPr>
      <w:r>
        <w:rPr>
          <w:rStyle w:val="a5"/>
          <w:b w:val="0"/>
          <w:color w:val="000000"/>
          <w:szCs w:val="28"/>
        </w:rPr>
        <w:t>В целях повышения правовой культуры детей и подростков Оренбургской области, стимулирования</w:t>
      </w:r>
      <w:r w:rsidRPr="00F76416">
        <w:rPr>
          <w:rStyle w:val="a5"/>
          <w:b w:val="0"/>
          <w:color w:val="000000"/>
          <w:szCs w:val="28"/>
        </w:rPr>
        <w:t xml:space="preserve"> интереса будущих избирателей к избирательному </w:t>
      </w:r>
      <w:r>
        <w:rPr>
          <w:rStyle w:val="a5"/>
          <w:b w:val="0"/>
          <w:color w:val="000000"/>
          <w:szCs w:val="28"/>
        </w:rPr>
        <w:t xml:space="preserve">праву и избирательному процессу, </w:t>
      </w:r>
      <w:r w:rsidRPr="00F76416">
        <w:rPr>
          <w:rStyle w:val="a5"/>
          <w:b w:val="0"/>
          <w:color w:val="000000"/>
          <w:szCs w:val="28"/>
        </w:rPr>
        <w:t>повышени</w:t>
      </w:r>
      <w:r>
        <w:rPr>
          <w:rStyle w:val="a5"/>
          <w:b w:val="0"/>
          <w:color w:val="000000"/>
          <w:szCs w:val="28"/>
        </w:rPr>
        <w:t>я</w:t>
      </w:r>
      <w:r w:rsidRPr="00F76416">
        <w:rPr>
          <w:rStyle w:val="a5"/>
          <w:b w:val="0"/>
          <w:color w:val="000000"/>
          <w:szCs w:val="28"/>
        </w:rPr>
        <w:t xml:space="preserve"> гражданской  и общественной активности </w:t>
      </w:r>
      <w:r>
        <w:rPr>
          <w:rStyle w:val="a5"/>
          <w:b w:val="0"/>
          <w:color w:val="000000"/>
          <w:szCs w:val="28"/>
        </w:rPr>
        <w:t xml:space="preserve">детей и </w:t>
      </w:r>
      <w:r w:rsidRPr="00F76416">
        <w:rPr>
          <w:rStyle w:val="a5"/>
          <w:b w:val="0"/>
          <w:color w:val="000000"/>
          <w:szCs w:val="28"/>
        </w:rPr>
        <w:t>молодежи</w:t>
      </w:r>
      <w:r>
        <w:rPr>
          <w:rStyle w:val="a5"/>
          <w:b w:val="0"/>
          <w:color w:val="000000"/>
          <w:szCs w:val="28"/>
        </w:rPr>
        <w:t xml:space="preserve"> ГБУК «Оренбургская областная полиэт</w:t>
      </w:r>
      <w:r w:rsidR="00522A0A">
        <w:rPr>
          <w:rStyle w:val="a5"/>
          <w:b w:val="0"/>
          <w:color w:val="000000"/>
          <w:szCs w:val="28"/>
        </w:rPr>
        <w:t>ническая детская библиотека»</w:t>
      </w:r>
      <w:r w:rsidR="00ED6325">
        <w:rPr>
          <w:rStyle w:val="a5"/>
          <w:b w:val="0"/>
          <w:color w:val="000000"/>
          <w:szCs w:val="28"/>
        </w:rPr>
        <w:t xml:space="preserve"> </w:t>
      </w:r>
      <w:bookmarkStart w:id="0" w:name="_GoBack"/>
      <w:bookmarkEnd w:id="0"/>
      <w:r w:rsidR="00522A0A">
        <w:rPr>
          <w:rStyle w:val="a5"/>
          <w:b w:val="0"/>
          <w:color w:val="000000"/>
          <w:szCs w:val="28"/>
        </w:rPr>
        <w:t>объявляет акцию «</w:t>
      </w:r>
      <w:r w:rsidR="004419CD">
        <w:rPr>
          <w:rStyle w:val="a5"/>
          <w:b w:val="0"/>
          <w:color w:val="000000"/>
          <w:szCs w:val="28"/>
        </w:rPr>
        <w:t>100 дней до выборов»</w:t>
      </w:r>
      <w:r w:rsidRPr="00F76416">
        <w:rPr>
          <w:rStyle w:val="a5"/>
          <w:b w:val="0"/>
          <w:color w:val="000000"/>
          <w:szCs w:val="28"/>
        </w:rPr>
        <w:t xml:space="preserve">. </w:t>
      </w:r>
      <w:r w:rsidR="004419CD">
        <w:rPr>
          <w:rStyle w:val="a5"/>
          <w:b w:val="0"/>
          <w:color w:val="000000"/>
          <w:szCs w:val="28"/>
        </w:rPr>
        <w:t xml:space="preserve"> Акции проводится 8 декабря 2017 года (за сто ней до дня голосования).</w:t>
      </w:r>
      <w:r w:rsidR="00C27024">
        <w:rPr>
          <w:rStyle w:val="a5"/>
          <w:b w:val="0"/>
          <w:color w:val="000000"/>
          <w:szCs w:val="28"/>
        </w:rPr>
        <w:t xml:space="preserve"> Рекомендуем вам провести в этот день информационные часы, посвященные избирательному праву.</w:t>
      </w:r>
    </w:p>
    <w:p w:rsidR="004419CD" w:rsidRDefault="004419CD" w:rsidP="004419CD">
      <w:pPr>
        <w:pStyle w:val="a4"/>
        <w:spacing w:before="0" w:beforeAutospacing="0" w:after="0" w:afterAutospacing="0" w:line="288" w:lineRule="atLeast"/>
        <w:ind w:firstLine="708"/>
        <w:jc w:val="both"/>
        <w:rPr>
          <w:rStyle w:val="a5"/>
          <w:b w:val="0"/>
          <w:color w:val="000000"/>
          <w:szCs w:val="28"/>
        </w:rPr>
      </w:pPr>
      <w:r>
        <w:rPr>
          <w:rStyle w:val="a5"/>
          <w:b w:val="0"/>
          <w:color w:val="000000"/>
          <w:szCs w:val="28"/>
        </w:rPr>
        <w:t xml:space="preserve">В этот день </w:t>
      </w:r>
      <w:r w:rsidR="00C27024">
        <w:rPr>
          <w:rStyle w:val="a5"/>
          <w:b w:val="0"/>
          <w:color w:val="000000"/>
          <w:szCs w:val="28"/>
        </w:rPr>
        <w:t>следует также</w:t>
      </w:r>
      <w:r>
        <w:rPr>
          <w:rStyle w:val="a5"/>
          <w:b w:val="0"/>
          <w:color w:val="000000"/>
          <w:szCs w:val="28"/>
        </w:rPr>
        <w:t xml:space="preserve"> организовать книжную выставку с примерными названиями: «Твой выбор, Россия!», «Голосуем за наше будущее!», «История президентства в России»</w:t>
      </w:r>
      <w:r w:rsidR="00761AAF">
        <w:rPr>
          <w:rStyle w:val="a5"/>
          <w:b w:val="0"/>
          <w:color w:val="000000"/>
          <w:szCs w:val="28"/>
        </w:rPr>
        <w:t xml:space="preserve"> и т.д. (Список рекомендуемой литературы см. ниже.).</w:t>
      </w:r>
    </w:p>
    <w:p w:rsidR="00EE5C4D" w:rsidRDefault="00EE5C4D" w:rsidP="00EE5C4D">
      <w:pPr>
        <w:pStyle w:val="a4"/>
        <w:spacing w:before="0" w:beforeAutospacing="0" w:after="0" w:afterAutospacing="0" w:line="288" w:lineRule="atLeast"/>
        <w:ind w:firstLine="708"/>
        <w:jc w:val="center"/>
        <w:rPr>
          <w:rStyle w:val="a5"/>
          <w:b w:val="0"/>
          <w:color w:val="000000"/>
          <w:szCs w:val="28"/>
        </w:rPr>
      </w:pPr>
    </w:p>
    <w:p w:rsidR="00EE5C4D" w:rsidRPr="00377E5E" w:rsidRDefault="00EE5C4D" w:rsidP="00EE5C4D">
      <w:pPr>
        <w:pStyle w:val="a4"/>
        <w:spacing w:before="0" w:beforeAutospacing="0" w:after="0" w:afterAutospacing="0" w:line="288" w:lineRule="atLeast"/>
        <w:ind w:firstLine="708"/>
        <w:jc w:val="center"/>
        <w:rPr>
          <w:rStyle w:val="a5"/>
          <w:color w:val="000000"/>
          <w:szCs w:val="28"/>
        </w:rPr>
      </w:pPr>
      <w:r w:rsidRPr="00377E5E">
        <w:rPr>
          <w:rStyle w:val="a5"/>
          <w:color w:val="000000"/>
          <w:szCs w:val="28"/>
        </w:rPr>
        <w:t>Сценарный план</w:t>
      </w:r>
    </w:p>
    <w:p w:rsidR="00EE5C4D" w:rsidRPr="00377E5E" w:rsidRDefault="00EE5C4D" w:rsidP="00EE5C4D">
      <w:pPr>
        <w:pStyle w:val="a4"/>
        <w:spacing w:before="0" w:beforeAutospacing="0" w:after="0" w:afterAutospacing="0" w:line="288" w:lineRule="atLeast"/>
        <w:ind w:firstLine="708"/>
        <w:jc w:val="center"/>
        <w:rPr>
          <w:rStyle w:val="a5"/>
          <w:color w:val="000000"/>
          <w:szCs w:val="28"/>
        </w:rPr>
      </w:pPr>
      <w:r w:rsidRPr="00377E5E">
        <w:rPr>
          <w:rStyle w:val="a5"/>
          <w:color w:val="000000"/>
          <w:szCs w:val="28"/>
        </w:rPr>
        <w:t>проведения информационного часа</w:t>
      </w:r>
    </w:p>
    <w:p w:rsidR="00761AAF" w:rsidRPr="00377E5E" w:rsidRDefault="00EE5C4D" w:rsidP="00EE5C4D">
      <w:pPr>
        <w:pStyle w:val="a4"/>
        <w:spacing w:before="0" w:beforeAutospacing="0" w:after="0" w:afterAutospacing="0" w:line="288" w:lineRule="atLeast"/>
        <w:ind w:firstLine="708"/>
        <w:jc w:val="center"/>
        <w:rPr>
          <w:rStyle w:val="a5"/>
          <w:color w:val="000000"/>
          <w:szCs w:val="28"/>
        </w:rPr>
      </w:pPr>
      <w:r w:rsidRPr="00377E5E">
        <w:rPr>
          <w:rStyle w:val="a5"/>
          <w:color w:val="000000"/>
          <w:szCs w:val="28"/>
        </w:rPr>
        <w:t>«100 дней до выборов»</w:t>
      </w:r>
    </w:p>
    <w:p w:rsidR="00B17462" w:rsidRDefault="00EE5C4D" w:rsidP="00B17462">
      <w:pPr>
        <w:pStyle w:val="a4"/>
        <w:spacing w:after="0" w:line="288" w:lineRule="atLeast"/>
        <w:ind w:firstLine="708"/>
        <w:rPr>
          <w:rStyle w:val="a5"/>
          <w:b w:val="0"/>
          <w:color w:val="000000"/>
          <w:szCs w:val="28"/>
        </w:rPr>
      </w:pPr>
      <w:r w:rsidRPr="00B17462">
        <w:rPr>
          <w:rStyle w:val="a5"/>
          <w:b w:val="0"/>
          <w:color w:val="000000"/>
          <w:szCs w:val="28"/>
        </w:rPr>
        <w:t>Продолжительность:</w:t>
      </w:r>
      <w:r w:rsidR="00B17462">
        <w:rPr>
          <w:rStyle w:val="a5"/>
          <w:b w:val="0"/>
          <w:color w:val="000000"/>
          <w:szCs w:val="28"/>
        </w:rPr>
        <w:t xml:space="preserve"> 40</w:t>
      </w:r>
      <w:r w:rsidR="00B17462" w:rsidRPr="00B17462">
        <w:rPr>
          <w:rStyle w:val="a5"/>
          <w:b w:val="0"/>
          <w:color w:val="000000"/>
          <w:szCs w:val="28"/>
        </w:rPr>
        <w:t>-50 мин.</w:t>
      </w:r>
    </w:p>
    <w:p w:rsidR="00B17462" w:rsidRDefault="00B17462" w:rsidP="00B17462">
      <w:pPr>
        <w:pStyle w:val="a4"/>
        <w:spacing w:after="0" w:line="288" w:lineRule="atLeast"/>
        <w:ind w:firstLine="708"/>
        <w:rPr>
          <w:rStyle w:val="a5"/>
          <w:b w:val="0"/>
          <w:color w:val="000000"/>
          <w:szCs w:val="28"/>
        </w:rPr>
      </w:pPr>
      <w:r>
        <w:rPr>
          <w:rStyle w:val="a5"/>
          <w:b w:val="0"/>
          <w:color w:val="000000"/>
          <w:szCs w:val="28"/>
        </w:rPr>
        <w:t>Аудитория дети и подростки 12-14 лет.</w:t>
      </w:r>
    </w:p>
    <w:p w:rsidR="00B17462" w:rsidRDefault="00B17462" w:rsidP="00B17462">
      <w:pPr>
        <w:pStyle w:val="a4"/>
        <w:numPr>
          <w:ilvl w:val="0"/>
          <w:numId w:val="1"/>
        </w:numPr>
        <w:spacing w:after="0" w:line="288" w:lineRule="atLeast"/>
        <w:rPr>
          <w:rStyle w:val="a5"/>
          <w:b w:val="0"/>
          <w:color w:val="000000"/>
          <w:szCs w:val="28"/>
        </w:rPr>
      </w:pPr>
      <w:r>
        <w:rPr>
          <w:rStyle w:val="a5"/>
          <w:b w:val="0"/>
          <w:color w:val="000000"/>
          <w:szCs w:val="28"/>
        </w:rPr>
        <w:t>Вступление. Объявление темы мероприятия, представление гостей.</w:t>
      </w:r>
    </w:p>
    <w:p w:rsidR="00B17462" w:rsidRDefault="00B17462" w:rsidP="00B17462">
      <w:pPr>
        <w:pStyle w:val="a4"/>
        <w:numPr>
          <w:ilvl w:val="0"/>
          <w:numId w:val="1"/>
        </w:numPr>
        <w:spacing w:after="0" w:line="288" w:lineRule="atLeast"/>
        <w:rPr>
          <w:rStyle w:val="a5"/>
          <w:b w:val="0"/>
          <w:color w:val="000000"/>
          <w:szCs w:val="28"/>
        </w:rPr>
      </w:pPr>
      <w:r>
        <w:rPr>
          <w:rStyle w:val="a5"/>
          <w:b w:val="0"/>
          <w:color w:val="000000"/>
          <w:szCs w:val="28"/>
        </w:rPr>
        <w:t xml:space="preserve">Основная часть. </w:t>
      </w:r>
    </w:p>
    <w:p w:rsidR="00B17462" w:rsidRDefault="00B17462" w:rsidP="00B17462">
      <w:pPr>
        <w:pStyle w:val="a4"/>
        <w:spacing w:after="0" w:line="288" w:lineRule="atLeast"/>
        <w:ind w:left="1068"/>
        <w:rPr>
          <w:rStyle w:val="a5"/>
          <w:b w:val="0"/>
          <w:color w:val="000000"/>
          <w:szCs w:val="28"/>
        </w:rPr>
      </w:pPr>
      <w:r w:rsidRPr="00B17462">
        <w:rPr>
          <w:rStyle w:val="a5"/>
          <w:b w:val="0"/>
          <w:color w:val="000000"/>
          <w:szCs w:val="28"/>
        </w:rPr>
        <w:t>Что мы знаем о Конституции?</w:t>
      </w:r>
    </w:p>
    <w:p w:rsidR="00B17462" w:rsidRDefault="00B17462" w:rsidP="00B17462">
      <w:pPr>
        <w:pStyle w:val="a4"/>
        <w:spacing w:after="0" w:line="288" w:lineRule="atLeast"/>
        <w:ind w:left="1068"/>
        <w:rPr>
          <w:rStyle w:val="a5"/>
          <w:b w:val="0"/>
          <w:color w:val="000000"/>
          <w:szCs w:val="28"/>
        </w:rPr>
      </w:pPr>
      <w:r w:rsidRPr="00B17462">
        <w:rPr>
          <w:rStyle w:val="a5"/>
          <w:b w:val="0"/>
          <w:color w:val="000000"/>
          <w:szCs w:val="28"/>
        </w:rPr>
        <w:t>Кто  должен быть избран для управления государством?</w:t>
      </w:r>
    </w:p>
    <w:p w:rsidR="00B17462" w:rsidRDefault="00B17462" w:rsidP="00B17462">
      <w:pPr>
        <w:pStyle w:val="a4"/>
        <w:spacing w:after="0" w:line="288" w:lineRule="atLeast"/>
        <w:ind w:left="1068"/>
        <w:rPr>
          <w:rStyle w:val="a5"/>
          <w:b w:val="0"/>
          <w:color w:val="000000"/>
          <w:szCs w:val="28"/>
        </w:rPr>
      </w:pPr>
      <w:r>
        <w:rPr>
          <w:rStyle w:val="a5"/>
          <w:b w:val="0"/>
          <w:color w:val="000000"/>
          <w:szCs w:val="28"/>
        </w:rPr>
        <w:t>Мы должны</w:t>
      </w:r>
      <w:r w:rsidRPr="00B17462">
        <w:rPr>
          <w:rStyle w:val="a5"/>
          <w:b w:val="0"/>
          <w:color w:val="000000"/>
          <w:szCs w:val="28"/>
        </w:rPr>
        <w:t xml:space="preserve">  голосовать на выборах, потому что…</w:t>
      </w:r>
    </w:p>
    <w:p w:rsidR="00B17462" w:rsidRDefault="00B17462" w:rsidP="00B17462">
      <w:pPr>
        <w:pStyle w:val="a4"/>
        <w:spacing w:after="0" w:line="288" w:lineRule="atLeast"/>
        <w:ind w:left="1068"/>
        <w:rPr>
          <w:rStyle w:val="a5"/>
          <w:b w:val="0"/>
          <w:color w:val="000000"/>
          <w:szCs w:val="28"/>
        </w:rPr>
      </w:pPr>
      <w:r w:rsidRPr="00B17462">
        <w:rPr>
          <w:rStyle w:val="a5"/>
          <w:b w:val="0"/>
          <w:color w:val="000000"/>
          <w:szCs w:val="28"/>
        </w:rPr>
        <w:t>Подведение итогов</w:t>
      </w:r>
      <w:r w:rsidR="000D1484">
        <w:rPr>
          <w:rStyle w:val="a5"/>
          <w:b w:val="0"/>
          <w:color w:val="000000"/>
          <w:szCs w:val="28"/>
        </w:rPr>
        <w:t>.</w:t>
      </w:r>
    </w:p>
    <w:p w:rsidR="00B17462" w:rsidRPr="00B17462" w:rsidRDefault="00B17462" w:rsidP="00B17462">
      <w:pPr>
        <w:pStyle w:val="a4"/>
        <w:numPr>
          <w:ilvl w:val="0"/>
          <w:numId w:val="1"/>
        </w:numPr>
        <w:spacing w:after="0" w:line="288" w:lineRule="atLeast"/>
        <w:rPr>
          <w:rStyle w:val="a5"/>
          <w:b w:val="0"/>
          <w:color w:val="000000"/>
          <w:szCs w:val="28"/>
        </w:rPr>
      </w:pPr>
      <w:r>
        <w:rPr>
          <w:rStyle w:val="a5"/>
          <w:b w:val="0"/>
          <w:color w:val="000000"/>
          <w:szCs w:val="28"/>
        </w:rPr>
        <w:t>Игровая часть. Викторина.</w:t>
      </w:r>
    </w:p>
    <w:p w:rsidR="00B17462" w:rsidRPr="00B17462" w:rsidRDefault="00B17462" w:rsidP="00B17462">
      <w:pPr>
        <w:pStyle w:val="a4"/>
        <w:numPr>
          <w:ilvl w:val="0"/>
          <w:numId w:val="1"/>
        </w:numPr>
        <w:spacing w:after="0" w:line="288" w:lineRule="atLeast"/>
        <w:rPr>
          <w:rStyle w:val="a5"/>
          <w:b w:val="0"/>
          <w:color w:val="000000"/>
          <w:szCs w:val="2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bCs/>
          <w:color w:val="000000"/>
          <w:szCs w:val="28"/>
        </w:rPr>
        <w:t>Заключительная часть. Выступление гостей.</w:t>
      </w:r>
    </w:p>
    <w:p w:rsidR="00377E5E" w:rsidRDefault="00377E5E" w:rsidP="00B17462">
      <w:pPr>
        <w:pStyle w:val="a4"/>
        <w:spacing w:after="0" w:line="288" w:lineRule="atLeast"/>
        <w:ind w:left="708"/>
        <w:jc w:val="center"/>
        <w:rPr>
          <w:rStyle w:val="a5"/>
          <w:b w:val="0"/>
          <w:color w:val="000000"/>
          <w:szCs w:val="28"/>
        </w:rPr>
      </w:pPr>
    </w:p>
    <w:p w:rsidR="00377E5E" w:rsidRDefault="00377E5E" w:rsidP="00B17462">
      <w:pPr>
        <w:pStyle w:val="a4"/>
        <w:spacing w:after="0" w:line="288" w:lineRule="atLeast"/>
        <w:ind w:left="708"/>
        <w:jc w:val="center"/>
        <w:rPr>
          <w:rStyle w:val="a5"/>
          <w:b w:val="0"/>
          <w:color w:val="000000"/>
          <w:szCs w:val="28"/>
        </w:rPr>
      </w:pPr>
    </w:p>
    <w:p w:rsidR="00377E5E" w:rsidRDefault="00377E5E" w:rsidP="00B17462">
      <w:pPr>
        <w:pStyle w:val="a4"/>
        <w:spacing w:after="0" w:line="288" w:lineRule="atLeast"/>
        <w:ind w:left="708"/>
        <w:jc w:val="center"/>
        <w:rPr>
          <w:rStyle w:val="a5"/>
          <w:b w:val="0"/>
          <w:color w:val="000000"/>
          <w:szCs w:val="28"/>
        </w:rPr>
      </w:pPr>
    </w:p>
    <w:p w:rsidR="00377E5E" w:rsidRDefault="00377E5E" w:rsidP="00B17462">
      <w:pPr>
        <w:pStyle w:val="a4"/>
        <w:spacing w:after="0" w:line="288" w:lineRule="atLeast"/>
        <w:ind w:left="708"/>
        <w:jc w:val="center"/>
        <w:rPr>
          <w:rStyle w:val="a5"/>
          <w:b w:val="0"/>
          <w:color w:val="000000"/>
          <w:szCs w:val="28"/>
        </w:rPr>
      </w:pPr>
    </w:p>
    <w:p w:rsidR="00377E5E" w:rsidRDefault="00377E5E" w:rsidP="00B17462">
      <w:pPr>
        <w:pStyle w:val="a4"/>
        <w:spacing w:after="0" w:line="288" w:lineRule="atLeast"/>
        <w:ind w:left="708"/>
        <w:jc w:val="center"/>
        <w:rPr>
          <w:rStyle w:val="a5"/>
          <w:b w:val="0"/>
          <w:color w:val="000000"/>
          <w:szCs w:val="28"/>
        </w:rPr>
      </w:pPr>
    </w:p>
    <w:p w:rsidR="00377E5E" w:rsidRDefault="00377E5E" w:rsidP="00B17462">
      <w:pPr>
        <w:pStyle w:val="a4"/>
        <w:spacing w:after="0" w:line="288" w:lineRule="atLeast"/>
        <w:ind w:left="708"/>
        <w:jc w:val="center"/>
        <w:rPr>
          <w:rStyle w:val="a5"/>
          <w:b w:val="0"/>
          <w:color w:val="000000"/>
          <w:szCs w:val="28"/>
        </w:rPr>
      </w:pPr>
    </w:p>
    <w:p w:rsidR="00377E5E" w:rsidRDefault="00377E5E" w:rsidP="00B17462">
      <w:pPr>
        <w:pStyle w:val="a4"/>
        <w:spacing w:after="0" w:line="288" w:lineRule="atLeast"/>
        <w:ind w:left="708"/>
        <w:jc w:val="center"/>
        <w:rPr>
          <w:rStyle w:val="a5"/>
          <w:b w:val="0"/>
          <w:color w:val="000000"/>
          <w:szCs w:val="28"/>
        </w:rPr>
      </w:pPr>
    </w:p>
    <w:p w:rsidR="00377E5E" w:rsidRPr="00377E5E" w:rsidRDefault="00377E5E" w:rsidP="00B17462">
      <w:pPr>
        <w:pStyle w:val="a4"/>
        <w:spacing w:after="0" w:line="288" w:lineRule="atLeast"/>
        <w:ind w:left="708"/>
        <w:jc w:val="center"/>
        <w:rPr>
          <w:rStyle w:val="a5"/>
          <w:color w:val="000000"/>
          <w:szCs w:val="28"/>
        </w:rPr>
      </w:pPr>
    </w:p>
    <w:p w:rsidR="00377E5E" w:rsidRPr="00377E5E" w:rsidRDefault="00377E5E" w:rsidP="00B17462">
      <w:pPr>
        <w:pStyle w:val="a4"/>
        <w:spacing w:after="0" w:line="288" w:lineRule="atLeast"/>
        <w:ind w:left="708"/>
        <w:jc w:val="center"/>
        <w:rPr>
          <w:rStyle w:val="a5"/>
          <w:color w:val="000000"/>
          <w:sz w:val="28"/>
          <w:szCs w:val="28"/>
        </w:rPr>
      </w:pPr>
      <w:r w:rsidRPr="00377E5E">
        <w:rPr>
          <w:rStyle w:val="a5"/>
          <w:color w:val="000000"/>
          <w:sz w:val="28"/>
          <w:szCs w:val="28"/>
        </w:rPr>
        <w:t>Материалы в помощь организаторам акции</w:t>
      </w:r>
    </w:p>
    <w:p w:rsidR="00B17462" w:rsidRPr="00B17462" w:rsidRDefault="00B17462" w:rsidP="00B17462">
      <w:pPr>
        <w:pStyle w:val="a4"/>
        <w:spacing w:after="0" w:line="288" w:lineRule="atLeast"/>
        <w:ind w:left="708"/>
        <w:jc w:val="center"/>
        <w:rPr>
          <w:bCs/>
          <w:color w:val="000000"/>
          <w:szCs w:val="28"/>
          <w:u w:val="single"/>
        </w:rPr>
      </w:pPr>
      <w:r w:rsidRPr="00B17462">
        <w:rPr>
          <w:bCs/>
          <w:color w:val="000000"/>
          <w:szCs w:val="28"/>
          <w:u w:val="single"/>
        </w:rPr>
        <w:t>Призыв к участникам и к слушателям:</w:t>
      </w:r>
    </w:p>
    <w:p w:rsidR="00B17462" w:rsidRPr="00B17462" w:rsidRDefault="00B17462" w:rsidP="00B17462">
      <w:pPr>
        <w:pStyle w:val="a4"/>
        <w:spacing w:after="0" w:line="288" w:lineRule="atLeast"/>
        <w:ind w:left="708"/>
        <w:jc w:val="center"/>
        <w:rPr>
          <w:bCs/>
          <w:color w:val="000000"/>
          <w:szCs w:val="28"/>
          <w:u w:val="single"/>
        </w:rPr>
      </w:pPr>
      <w:r w:rsidRPr="00B17462">
        <w:rPr>
          <w:bCs/>
          <w:color w:val="000000"/>
          <w:szCs w:val="28"/>
          <w:u w:val="single"/>
        </w:rPr>
        <w:t>Объясните своим родителям!!!</w:t>
      </w:r>
    </w:p>
    <w:p w:rsidR="00B17462" w:rsidRPr="00B17462" w:rsidRDefault="00B17462" w:rsidP="00B17462">
      <w:pPr>
        <w:pStyle w:val="a4"/>
        <w:spacing w:after="0" w:line="288" w:lineRule="atLeast"/>
        <w:ind w:left="708"/>
        <w:rPr>
          <w:bCs/>
          <w:color w:val="000000"/>
          <w:szCs w:val="28"/>
        </w:rPr>
      </w:pPr>
      <w:r w:rsidRPr="00B17462">
        <w:rPr>
          <w:bCs/>
          <w:color w:val="000000"/>
          <w:szCs w:val="28"/>
        </w:rPr>
        <w:t>Что мы приглашаем всех на из</w:t>
      </w:r>
      <w:r w:rsidR="00C27024">
        <w:rPr>
          <w:bCs/>
          <w:color w:val="000000"/>
          <w:szCs w:val="28"/>
        </w:rPr>
        <w:t>бирательные участки. Они часто критикуют</w:t>
      </w:r>
      <w:r w:rsidRPr="00B17462">
        <w:rPr>
          <w:bCs/>
          <w:color w:val="000000"/>
          <w:szCs w:val="28"/>
        </w:rPr>
        <w:t xml:space="preserve"> власть, правительство, президента, но ведь это зависит от них.</w:t>
      </w:r>
      <w:proofErr w:type="gramStart"/>
      <w:r w:rsidRPr="00B17462">
        <w:rPr>
          <w:bCs/>
          <w:color w:val="000000"/>
          <w:szCs w:val="28"/>
        </w:rPr>
        <w:t xml:space="preserve"> .</w:t>
      </w:r>
      <w:proofErr w:type="gramEnd"/>
      <w:r w:rsidR="000D1484">
        <w:rPr>
          <w:bCs/>
          <w:color w:val="000000"/>
          <w:szCs w:val="28"/>
        </w:rPr>
        <w:t>.</w:t>
      </w:r>
    </w:p>
    <w:p w:rsidR="00B17462" w:rsidRPr="00B17462" w:rsidRDefault="00B17462" w:rsidP="00B17462">
      <w:pPr>
        <w:pStyle w:val="a4"/>
        <w:numPr>
          <w:ilvl w:val="0"/>
          <w:numId w:val="2"/>
        </w:numPr>
        <w:spacing w:after="0" w:line="288" w:lineRule="atLeast"/>
        <w:rPr>
          <w:bCs/>
          <w:color w:val="000000"/>
          <w:szCs w:val="28"/>
        </w:rPr>
      </w:pPr>
      <w:r w:rsidRPr="00B17462">
        <w:rPr>
          <w:bCs/>
          <w:color w:val="000000"/>
          <w:szCs w:val="28"/>
        </w:rPr>
        <w:t>Вы хотите жить в свободной стране?</w:t>
      </w:r>
    </w:p>
    <w:p w:rsidR="00B17462" w:rsidRPr="00B17462" w:rsidRDefault="00B17462" w:rsidP="00B17462">
      <w:pPr>
        <w:pStyle w:val="a4"/>
        <w:numPr>
          <w:ilvl w:val="0"/>
          <w:numId w:val="2"/>
        </w:numPr>
        <w:spacing w:after="0" w:line="288" w:lineRule="atLeast"/>
        <w:rPr>
          <w:bCs/>
          <w:color w:val="000000"/>
          <w:szCs w:val="28"/>
        </w:rPr>
      </w:pPr>
      <w:r w:rsidRPr="00B17462">
        <w:rPr>
          <w:bCs/>
          <w:color w:val="000000"/>
          <w:szCs w:val="28"/>
        </w:rPr>
        <w:t>Вы хотите обеспечить будущее себе?</w:t>
      </w:r>
    </w:p>
    <w:p w:rsidR="00B17462" w:rsidRPr="00B17462" w:rsidRDefault="00B17462" w:rsidP="00B17462">
      <w:pPr>
        <w:pStyle w:val="a4"/>
        <w:numPr>
          <w:ilvl w:val="0"/>
          <w:numId w:val="2"/>
        </w:numPr>
        <w:spacing w:after="0" w:line="288" w:lineRule="atLeast"/>
        <w:rPr>
          <w:bCs/>
          <w:color w:val="000000"/>
          <w:szCs w:val="28"/>
        </w:rPr>
      </w:pPr>
      <w:r w:rsidRPr="00B17462">
        <w:rPr>
          <w:bCs/>
          <w:color w:val="000000"/>
          <w:szCs w:val="28"/>
        </w:rPr>
        <w:t>Вы граждане  России?                                                                                                                            Тогда вы обязательно должны прийти на избирательный участок.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53"/>
        <w:gridCol w:w="5040"/>
      </w:tblGrid>
      <w:tr w:rsidR="00B17462" w:rsidRPr="00B17462" w:rsidTr="00B17462">
        <w:trPr>
          <w:tblCellSpacing w:w="7" w:type="dxa"/>
        </w:trPr>
        <w:tc>
          <w:tcPr>
            <w:tcW w:w="0" w:type="auto"/>
            <w:vAlign w:val="center"/>
            <w:hideMark/>
          </w:tcPr>
          <w:p w:rsidR="00B17462" w:rsidRPr="00B17462" w:rsidRDefault="00B17462" w:rsidP="00B17462">
            <w:pPr>
              <w:pStyle w:val="a4"/>
              <w:spacing w:after="0" w:line="288" w:lineRule="atLeast"/>
              <w:ind w:left="708"/>
              <w:rPr>
                <w:bCs/>
                <w:color w:val="000000"/>
                <w:szCs w:val="28"/>
              </w:rPr>
            </w:pPr>
            <w:r w:rsidRPr="00B17462">
              <w:rPr>
                <w:bCs/>
                <w:color w:val="000000"/>
                <w:szCs w:val="28"/>
              </w:rPr>
              <w:t xml:space="preserve">Вы должны сделать свой выбор. </w:t>
            </w:r>
          </w:p>
        </w:tc>
        <w:tc>
          <w:tcPr>
            <w:tcW w:w="0" w:type="auto"/>
            <w:vAlign w:val="center"/>
            <w:hideMark/>
          </w:tcPr>
          <w:p w:rsidR="00B17462" w:rsidRPr="00B17462" w:rsidRDefault="00B17462" w:rsidP="00B17462">
            <w:pPr>
              <w:pStyle w:val="a4"/>
              <w:spacing w:after="0" w:line="288" w:lineRule="atLeast"/>
              <w:ind w:left="708"/>
              <w:rPr>
                <w:bCs/>
                <w:color w:val="000000"/>
                <w:szCs w:val="28"/>
              </w:rPr>
            </w:pPr>
            <w:r w:rsidRPr="00B17462">
              <w:rPr>
                <w:bCs/>
                <w:color w:val="000000"/>
                <w:szCs w:val="28"/>
              </w:rPr>
              <w:t>Иначе за вас его сделают другие, подкупленные, обманутые.</w:t>
            </w:r>
          </w:p>
        </w:tc>
      </w:tr>
      <w:tr w:rsidR="00B17462" w:rsidRPr="00B17462" w:rsidTr="00B17462">
        <w:trPr>
          <w:tblCellSpacing w:w="7" w:type="dxa"/>
        </w:trPr>
        <w:tc>
          <w:tcPr>
            <w:tcW w:w="0" w:type="auto"/>
            <w:vAlign w:val="center"/>
            <w:hideMark/>
          </w:tcPr>
          <w:p w:rsidR="00B17462" w:rsidRPr="00B17462" w:rsidRDefault="00B17462" w:rsidP="00B17462">
            <w:pPr>
              <w:pStyle w:val="a4"/>
              <w:spacing w:after="0" w:line="288" w:lineRule="atLeast"/>
              <w:ind w:left="708"/>
              <w:rPr>
                <w:bCs/>
                <w:color w:val="000000"/>
                <w:szCs w:val="28"/>
              </w:rPr>
            </w:pPr>
            <w:r w:rsidRPr="00B17462">
              <w:rPr>
                <w:bCs/>
                <w:color w:val="000000"/>
                <w:szCs w:val="28"/>
              </w:rPr>
              <w:t xml:space="preserve">Оставьте свои домашние дела и придите на избирательный участок. </w:t>
            </w:r>
          </w:p>
        </w:tc>
        <w:tc>
          <w:tcPr>
            <w:tcW w:w="0" w:type="auto"/>
            <w:vAlign w:val="center"/>
            <w:hideMark/>
          </w:tcPr>
          <w:p w:rsidR="00B17462" w:rsidRPr="00B17462" w:rsidRDefault="00B17462" w:rsidP="00B17462">
            <w:pPr>
              <w:pStyle w:val="a4"/>
              <w:spacing w:after="0" w:line="288" w:lineRule="atLeast"/>
              <w:ind w:left="708"/>
              <w:rPr>
                <w:bCs/>
                <w:color w:val="000000"/>
                <w:szCs w:val="28"/>
              </w:rPr>
            </w:pPr>
            <w:r w:rsidRPr="00B17462">
              <w:rPr>
                <w:bCs/>
                <w:color w:val="000000"/>
                <w:szCs w:val="28"/>
              </w:rPr>
              <w:t>Никто ведь не знает, как изменится политика после выборов и ваша земля, например, станет не ваша.</w:t>
            </w:r>
          </w:p>
        </w:tc>
      </w:tr>
      <w:tr w:rsidR="00B17462" w:rsidRPr="00B17462" w:rsidTr="00B17462">
        <w:trPr>
          <w:tblCellSpacing w:w="7" w:type="dxa"/>
        </w:trPr>
        <w:tc>
          <w:tcPr>
            <w:tcW w:w="0" w:type="auto"/>
            <w:vAlign w:val="center"/>
            <w:hideMark/>
          </w:tcPr>
          <w:p w:rsidR="00B17462" w:rsidRPr="00B17462" w:rsidRDefault="00B17462" w:rsidP="00B17462">
            <w:pPr>
              <w:pStyle w:val="a4"/>
              <w:spacing w:after="0" w:line="288" w:lineRule="atLeast"/>
              <w:ind w:left="708"/>
              <w:rPr>
                <w:bCs/>
                <w:color w:val="000000"/>
                <w:szCs w:val="28"/>
              </w:rPr>
            </w:pPr>
            <w:r w:rsidRPr="00B17462">
              <w:rPr>
                <w:bCs/>
                <w:color w:val="000000"/>
                <w:szCs w:val="28"/>
              </w:rPr>
              <w:t>Отдайте свой голос самому мудрому, честному, порядочному кандидату в депутаты.</w:t>
            </w:r>
          </w:p>
        </w:tc>
        <w:tc>
          <w:tcPr>
            <w:tcW w:w="0" w:type="auto"/>
            <w:vAlign w:val="center"/>
            <w:hideMark/>
          </w:tcPr>
          <w:p w:rsidR="00B17462" w:rsidRPr="00B17462" w:rsidRDefault="00B17462" w:rsidP="00B17462">
            <w:pPr>
              <w:pStyle w:val="a4"/>
              <w:spacing w:after="0" w:line="288" w:lineRule="atLeast"/>
              <w:ind w:left="708"/>
              <w:rPr>
                <w:bCs/>
                <w:color w:val="000000"/>
                <w:szCs w:val="28"/>
              </w:rPr>
            </w:pPr>
            <w:r w:rsidRPr="00B17462">
              <w:rPr>
                <w:bCs/>
                <w:color w:val="000000"/>
                <w:szCs w:val="28"/>
              </w:rPr>
              <w:t>Иначе таковым окажется хитрый, изворотливый, лживый человек.</w:t>
            </w:r>
          </w:p>
        </w:tc>
      </w:tr>
      <w:tr w:rsidR="00B17462" w:rsidRPr="00B17462" w:rsidTr="00B17462">
        <w:trPr>
          <w:tblCellSpacing w:w="7" w:type="dxa"/>
        </w:trPr>
        <w:tc>
          <w:tcPr>
            <w:tcW w:w="0" w:type="auto"/>
            <w:vAlign w:val="center"/>
            <w:hideMark/>
          </w:tcPr>
          <w:p w:rsidR="00B17462" w:rsidRPr="00B17462" w:rsidRDefault="00B17462" w:rsidP="00B17462">
            <w:pPr>
              <w:pStyle w:val="a4"/>
              <w:spacing w:after="0" w:line="288" w:lineRule="atLeast"/>
              <w:ind w:left="708"/>
              <w:rPr>
                <w:bCs/>
                <w:color w:val="000000"/>
                <w:szCs w:val="28"/>
              </w:rPr>
            </w:pPr>
            <w:r w:rsidRPr="00B17462">
              <w:rPr>
                <w:bCs/>
                <w:color w:val="000000"/>
                <w:szCs w:val="28"/>
              </w:rPr>
              <w:t xml:space="preserve">Выполняйте свой гражданский долг. </w:t>
            </w:r>
          </w:p>
        </w:tc>
        <w:tc>
          <w:tcPr>
            <w:tcW w:w="0" w:type="auto"/>
            <w:vAlign w:val="center"/>
            <w:hideMark/>
          </w:tcPr>
          <w:p w:rsidR="00B17462" w:rsidRPr="00B17462" w:rsidRDefault="00B17462" w:rsidP="00B17462">
            <w:pPr>
              <w:pStyle w:val="a4"/>
              <w:spacing w:after="0" w:line="288" w:lineRule="atLeast"/>
              <w:ind w:left="708"/>
              <w:rPr>
                <w:bCs/>
                <w:color w:val="000000"/>
                <w:szCs w:val="28"/>
              </w:rPr>
            </w:pPr>
            <w:r w:rsidRPr="00B17462">
              <w:rPr>
                <w:bCs/>
                <w:color w:val="000000"/>
                <w:szCs w:val="28"/>
              </w:rPr>
              <w:t>Ведь ваш голос могут использовать в своих целях некоторые нечестные люди.</w:t>
            </w:r>
          </w:p>
        </w:tc>
      </w:tr>
    </w:tbl>
    <w:p w:rsidR="00B17462" w:rsidRPr="00B17462" w:rsidRDefault="00B17462" w:rsidP="00B17462">
      <w:pPr>
        <w:pStyle w:val="a4"/>
        <w:spacing w:after="0" w:line="288" w:lineRule="atLeast"/>
        <w:ind w:left="708"/>
        <w:rPr>
          <w:bCs/>
          <w:color w:val="000000"/>
          <w:szCs w:val="28"/>
        </w:rPr>
      </w:pPr>
      <w:r w:rsidRPr="00B17462">
        <w:rPr>
          <w:bCs/>
          <w:color w:val="000000"/>
          <w:szCs w:val="28"/>
        </w:rPr>
        <w:t xml:space="preserve">Если мы все вместе сделаем </w:t>
      </w:r>
      <w:r w:rsidRPr="00B17462">
        <w:rPr>
          <w:bCs/>
          <w:color w:val="000000"/>
          <w:szCs w:val="28"/>
          <w:u w:val="single"/>
        </w:rPr>
        <w:t xml:space="preserve">свой </w:t>
      </w:r>
      <w:r w:rsidRPr="00B17462">
        <w:rPr>
          <w:bCs/>
          <w:color w:val="000000"/>
          <w:szCs w:val="28"/>
        </w:rPr>
        <w:t xml:space="preserve">выбор, то мы выберем сами </w:t>
      </w:r>
      <w:r w:rsidRPr="00B17462">
        <w:rPr>
          <w:bCs/>
          <w:color w:val="000000"/>
          <w:szCs w:val="28"/>
          <w:u w:val="single"/>
        </w:rPr>
        <w:t xml:space="preserve">свою </w:t>
      </w:r>
      <w:r w:rsidRPr="00B17462">
        <w:rPr>
          <w:bCs/>
          <w:color w:val="000000"/>
          <w:szCs w:val="28"/>
        </w:rPr>
        <w:t xml:space="preserve">судьбу, судьбу </w:t>
      </w:r>
      <w:r w:rsidRPr="00B17462">
        <w:rPr>
          <w:bCs/>
          <w:color w:val="000000"/>
          <w:szCs w:val="28"/>
          <w:u w:val="single"/>
        </w:rPr>
        <w:t xml:space="preserve">своей </w:t>
      </w:r>
      <w:r w:rsidRPr="00B17462">
        <w:rPr>
          <w:bCs/>
          <w:color w:val="000000"/>
          <w:szCs w:val="28"/>
        </w:rPr>
        <w:t>страны!</w:t>
      </w:r>
    </w:p>
    <w:p w:rsidR="00F76416" w:rsidRPr="00B17462" w:rsidRDefault="00F76416" w:rsidP="00B17462">
      <w:pPr>
        <w:pStyle w:val="a4"/>
        <w:spacing w:after="0" w:line="288" w:lineRule="atLeast"/>
        <w:ind w:left="708"/>
        <w:rPr>
          <w:rStyle w:val="a5"/>
          <w:b w:val="0"/>
          <w:color w:val="000000"/>
          <w:szCs w:val="28"/>
        </w:rPr>
      </w:pPr>
    </w:p>
    <w:p w:rsidR="00F76416" w:rsidRDefault="00F76416" w:rsidP="00F76416">
      <w:pPr>
        <w:pStyle w:val="a4"/>
        <w:spacing w:before="0" w:beforeAutospacing="0" w:after="0" w:afterAutospacing="0" w:line="288" w:lineRule="atLeast"/>
        <w:jc w:val="center"/>
        <w:rPr>
          <w:color w:val="000000"/>
          <w:sz w:val="21"/>
          <w:szCs w:val="21"/>
        </w:rPr>
      </w:pPr>
      <w:r>
        <w:rPr>
          <w:rStyle w:val="a5"/>
          <w:color w:val="000000"/>
          <w:sz w:val="21"/>
          <w:szCs w:val="21"/>
        </w:rPr>
        <w:t>Экспресс-викторина «Выборы в вопросах и ответах»</w:t>
      </w:r>
    </w:p>
    <w:p w:rsidR="00F76416" w:rsidRDefault="00F76416" w:rsidP="00F76416">
      <w:pPr>
        <w:pStyle w:val="a4"/>
        <w:spacing w:before="30" w:beforeAutospacing="0" w:after="0" w:afterAutospacing="0" w:line="288" w:lineRule="atLeast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1. Как называется политический добровольный союз людей, объединённых единством целей, выражения и защиты интересов с помощью политической власти? (Партия).</w:t>
      </w:r>
    </w:p>
    <w:p w:rsidR="00F76416" w:rsidRDefault="00F76416" w:rsidP="00F76416">
      <w:pPr>
        <w:pStyle w:val="a4"/>
        <w:spacing w:before="30" w:beforeAutospacing="0" w:after="0" w:afterAutospacing="0" w:line="288" w:lineRule="atLeast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 Назовите способ участия и принятия решения. (Голосование).</w:t>
      </w:r>
    </w:p>
    <w:p w:rsidR="00F76416" w:rsidRDefault="00F76416" w:rsidP="00F76416">
      <w:pPr>
        <w:pStyle w:val="a4"/>
        <w:spacing w:before="30" w:beforeAutospacing="0" w:after="0" w:afterAutospacing="0" w:line="288" w:lineRule="atLeast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 Назовите коллегиальные органы, формируемые в сроки, которые установлены федеральным законом, законом субъекта Российской Федерации, организующие и обеспечивающие подготовку и проведение выборов. (Избирательные комиссии).</w:t>
      </w:r>
    </w:p>
    <w:p w:rsidR="00F76416" w:rsidRDefault="00F76416" w:rsidP="00F76416">
      <w:pPr>
        <w:pStyle w:val="a4"/>
        <w:spacing w:before="30" w:beforeAutospacing="0" w:after="0" w:afterAutospacing="0" w:line="288" w:lineRule="atLeast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4. Как называется гражданин РФ, обладающий активным избирательным правом? (Избиратель).</w:t>
      </w:r>
    </w:p>
    <w:p w:rsidR="00F76416" w:rsidRDefault="00F76416" w:rsidP="00F76416">
      <w:pPr>
        <w:pStyle w:val="a4"/>
        <w:spacing w:before="30" w:beforeAutospacing="0" w:after="0" w:afterAutospacing="0" w:line="288" w:lineRule="atLeast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5. Как называется лицо, выбранное избирателями соответствующего избирательного округа в представительный орган государственной власти или орган местного самоуправления на основе всеобщего равного и прямого избирательного права при тайном голосовании? (Депутат).</w:t>
      </w:r>
    </w:p>
    <w:p w:rsidR="00F76416" w:rsidRDefault="00F76416" w:rsidP="00F76416">
      <w:pPr>
        <w:pStyle w:val="a4"/>
        <w:spacing w:before="30" w:beforeAutospacing="0" w:after="0" w:afterAutospacing="0" w:line="288" w:lineRule="atLeast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6. Как называются печатные, аудиовизуальные и иные материалы, содержащие признаки предвыборной агитации, предназначенные для массового распространения, обнар</w:t>
      </w:r>
      <w:r w:rsidR="00FC52CA">
        <w:rPr>
          <w:color w:val="000000"/>
          <w:sz w:val="21"/>
          <w:szCs w:val="21"/>
        </w:rPr>
        <w:t>одования в ходе избирательной ка</w:t>
      </w:r>
      <w:r>
        <w:rPr>
          <w:color w:val="000000"/>
          <w:sz w:val="21"/>
          <w:szCs w:val="21"/>
        </w:rPr>
        <w:t>мпании? (Агитационные материалы).</w:t>
      </w:r>
    </w:p>
    <w:p w:rsidR="00F76416" w:rsidRDefault="00F76416" w:rsidP="00F76416">
      <w:pPr>
        <w:pStyle w:val="a4"/>
        <w:spacing w:before="30" w:beforeAutospacing="0" w:after="0" w:afterAutospacing="0" w:line="288" w:lineRule="atLeast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7. Кто имеет право принимать участие в избирательной кампании? (Граждане, достигшие возраста 18 лет, если они не признаны судимыми и не содержатся в местах лишения свободы).</w:t>
      </w:r>
    </w:p>
    <w:p w:rsidR="00F76416" w:rsidRDefault="00F76416" w:rsidP="00F76416">
      <w:pPr>
        <w:pStyle w:val="a4"/>
        <w:spacing w:before="30" w:beforeAutospacing="0" w:after="0" w:afterAutospacing="0" w:line="288" w:lineRule="atLeast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8. Как называется лицо, назначенное при проведении выборов вести наблюдение за проведением голосования, подведением его итогов, зарегистрированное кандидатом, избирательным объединением, группой избирателей? (Наблюдатель).</w:t>
      </w:r>
    </w:p>
    <w:p w:rsidR="00F76416" w:rsidRDefault="00F76416" w:rsidP="00F76416">
      <w:pPr>
        <w:pStyle w:val="a4"/>
        <w:spacing w:before="30" w:beforeAutospacing="0" w:after="0" w:afterAutospacing="0" w:line="288" w:lineRule="atLeast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9. Можно ли агитировать за кандидата за день до выборов? (Нет, кроме этого, в течение трёх дней до дня голосования, а также в день голосования не допускается опубликование в СМИ результатов опроса общественного мнения и иных исследований, связанных с выборами).</w:t>
      </w:r>
    </w:p>
    <w:p w:rsidR="00F76416" w:rsidRDefault="00F76416" w:rsidP="00F76416">
      <w:pPr>
        <w:pStyle w:val="a4"/>
        <w:spacing w:before="30" w:beforeAutospacing="0" w:after="0" w:afterAutospacing="0" w:line="288" w:lineRule="atLeast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10. В каком законе определено твоё избирательное право? (Конституция РФ).</w:t>
      </w:r>
    </w:p>
    <w:p w:rsidR="00F76416" w:rsidRDefault="00F76416" w:rsidP="00F76416">
      <w:pPr>
        <w:pStyle w:val="a4"/>
        <w:spacing w:before="30" w:beforeAutospacing="0" w:after="0" w:afterAutospacing="0" w:line="288" w:lineRule="atLeast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11. Куда и когда надо идти голосовать? (В день выборов надо идти в ближайшую от Вашего дома участковую избирательную комиссию</w:t>
      </w:r>
      <w:proofErr w:type="gramStart"/>
      <w:r>
        <w:rPr>
          <w:color w:val="000000"/>
          <w:sz w:val="21"/>
          <w:szCs w:val="21"/>
        </w:rPr>
        <w:t>.Г</w:t>
      </w:r>
      <w:proofErr w:type="gramEnd"/>
      <w:r>
        <w:rPr>
          <w:color w:val="000000"/>
          <w:sz w:val="21"/>
          <w:szCs w:val="21"/>
        </w:rPr>
        <w:t>олосовать надо в день выборов, о котором сообщают СМИ или персонально уведомляет избирательная комиссия, с 8.00 до 20.00).</w:t>
      </w:r>
    </w:p>
    <w:p w:rsidR="00F76416" w:rsidRDefault="00F76416" w:rsidP="00F76416">
      <w:pPr>
        <w:pStyle w:val="a4"/>
        <w:spacing w:before="30" w:beforeAutospacing="0" w:after="0" w:afterAutospacing="0" w:line="288" w:lineRule="atLeast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12. Что такое электорат? (Это граждане, которым предоставлено право </w:t>
      </w:r>
      <w:proofErr w:type="gramStart"/>
      <w:r>
        <w:rPr>
          <w:color w:val="000000"/>
          <w:sz w:val="21"/>
          <w:szCs w:val="21"/>
        </w:rPr>
        <w:t>проголосовать</w:t>
      </w:r>
      <w:proofErr w:type="gramEnd"/>
      <w:r>
        <w:rPr>
          <w:color w:val="000000"/>
          <w:sz w:val="21"/>
          <w:szCs w:val="21"/>
        </w:rPr>
        <w:t xml:space="preserve"> на выборах).</w:t>
      </w:r>
    </w:p>
    <w:p w:rsidR="00F76416" w:rsidRDefault="00F76416" w:rsidP="00F76416">
      <w:pPr>
        <w:pStyle w:val="a4"/>
        <w:spacing w:before="30" w:beforeAutospacing="0" w:after="0" w:afterAutospacing="0" w:line="288" w:lineRule="atLeast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13. Что такое избирательный бюллетень? (Это документ для голосования с фамилиями кандидатов).</w:t>
      </w:r>
    </w:p>
    <w:p w:rsidR="00F76416" w:rsidRDefault="00F76416" w:rsidP="00F76416">
      <w:pPr>
        <w:pStyle w:val="a4"/>
        <w:spacing w:before="30" w:beforeAutospacing="0" w:after="0" w:afterAutospacing="0" w:line="288" w:lineRule="atLeast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14. Что такое агитация? </w:t>
      </w:r>
      <w:proofErr w:type="gramStart"/>
      <w:r>
        <w:rPr>
          <w:color w:val="000000"/>
          <w:sz w:val="21"/>
          <w:szCs w:val="21"/>
        </w:rPr>
        <w:t>(Это деятельность, осуществляемая в период избирательной компании, имеющая целью побудить или побуждающая избирателей к голосованию за кандидата, кандидатов, список кандидатов или против него (них).</w:t>
      </w:r>
      <w:proofErr w:type="gramEnd"/>
    </w:p>
    <w:p w:rsidR="000328A7" w:rsidRDefault="000328A7" w:rsidP="00F76416">
      <w:r>
        <w:br w:type="page"/>
      </w:r>
    </w:p>
    <w:p w:rsidR="00F76416" w:rsidRDefault="00F76416" w:rsidP="00F76416"/>
    <w:p w:rsidR="000328A7" w:rsidRPr="000328A7" w:rsidRDefault="000328A7" w:rsidP="000328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8A7">
        <w:rPr>
          <w:rFonts w:ascii="Times New Roman" w:hAnsi="Times New Roman" w:cs="Times New Roman"/>
          <w:b/>
          <w:sz w:val="24"/>
          <w:szCs w:val="24"/>
        </w:rPr>
        <w:t xml:space="preserve">Список рекомендуемой литературы </w:t>
      </w:r>
    </w:p>
    <w:p w:rsidR="000328A7" w:rsidRPr="000328A7" w:rsidRDefault="000328A7" w:rsidP="000328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8A7">
        <w:rPr>
          <w:rFonts w:ascii="Times New Roman" w:hAnsi="Times New Roman" w:cs="Times New Roman"/>
          <w:b/>
          <w:sz w:val="24"/>
          <w:szCs w:val="24"/>
        </w:rPr>
        <w:t>для книжной выставки</w:t>
      </w:r>
    </w:p>
    <w:p w:rsidR="000328A7" w:rsidRPr="000328A7" w:rsidRDefault="000328A7" w:rsidP="000328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8A7" w:rsidRDefault="000328A7" w:rsidP="00032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8A7" w:rsidRDefault="000328A7" w:rsidP="00032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Арапова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П. 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Проектно-исследовательская деятельность: возможности подготовки школьника к выбору [Текст] / П. 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Арапова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// Начальная школа. - 2016. 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№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- С. 10-15: табл. </w:t>
      </w:r>
    </w:p>
    <w:p w:rsidR="000328A7" w:rsidRDefault="000328A7" w:rsidP="00032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8A7" w:rsidRDefault="000328A7" w:rsidP="00032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Астахов, П. 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и государство [Текст]  / П. А. Астахов. - Москва: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Эксмо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2010. - 77 с.: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ил. - (Детям о праве). </w:t>
      </w:r>
    </w:p>
    <w:p w:rsidR="000328A7" w:rsidRDefault="000328A7" w:rsidP="00032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8A7" w:rsidRDefault="000328A7" w:rsidP="00032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Белорукова, В. 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Учусь быть гражданином [Текст]: урок по праву [Текст] / В. В. Белорукова // Читаем, учимся, играем. - 2008. 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 9</w:t>
      </w:r>
      <w:r>
        <w:rPr>
          <w:rFonts w:ascii="Times New Roman" w:eastAsia="Times New Roman" w:hAnsi="Times New Roman" w:cs="Times New Roman"/>
          <w:sz w:val="24"/>
          <w:szCs w:val="24"/>
        </w:rPr>
        <w:t>. - С. 67-69.</w:t>
      </w:r>
    </w:p>
    <w:p w:rsidR="000328A7" w:rsidRDefault="000328A7" w:rsidP="00032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8A7" w:rsidRDefault="000328A7" w:rsidP="00032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Богаева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русле предвыборной кампании [Текст] /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Богаева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// Библиотека. - 2008. 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 1</w:t>
      </w:r>
      <w:r>
        <w:rPr>
          <w:rFonts w:ascii="Times New Roman" w:eastAsia="Times New Roman" w:hAnsi="Times New Roman" w:cs="Times New Roman"/>
          <w:sz w:val="24"/>
          <w:szCs w:val="24"/>
        </w:rPr>
        <w:t>. - С. 6-7: 2 фот.</w:t>
      </w:r>
    </w:p>
    <w:p w:rsidR="000328A7" w:rsidRDefault="000328A7" w:rsidP="00032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8A7" w:rsidRDefault="000328A7" w:rsidP="00032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Габдуллина, Л. 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Имею право выбирать [Текст] / Л. Р. Габдуллина. - (Сотрудничество) // Современная библиотека. - 2016. 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№ 7</w:t>
      </w:r>
      <w:r>
        <w:rPr>
          <w:rFonts w:ascii="Times New Roman" w:eastAsia="Times New Roman" w:hAnsi="Times New Roman" w:cs="Times New Roman"/>
          <w:sz w:val="24"/>
          <w:szCs w:val="24"/>
        </w:rPr>
        <w:t>. - С. 76-78: фот.</w:t>
      </w:r>
    </w:p>
    <w:p w:rsidR="000328A7" w:rsidRDefault="000328A7" w:rsidP="00032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8A7" w:rsidRDefault="000328A7" w:rsidP="00032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Данцев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А. 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Правители России. ХХ век [Текст]  / А.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Данцев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- Ростов-на-Дону: Феникс, 2000. - 512 с.: фото. - (Исторические силуэты).</w:t>
      </w:r>
    </w:p>
    <w:p w:rsidR="000328A7" w:rsidRDefault="000328A7" w:rsidP="00032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8A7" w:rsidRDefault="000328A7" w:rsidP="00032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Конституция Российской Федерации</w:t>
      </w:r>
      <w:r>
        <w:rPr>
          <w:rFonts w:ascii="Times New Roman" w:hAnsi="Times New Roman" w:cs="Times New Roman"/>
          <w:sz w:val="24"/>
          <w:szCs w:val="24"/>
        </w:rPr>
        <w:t>: от 12 декабря 1993 года [со всеми изменениями и дополнениями на 2014 год]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[Текст]</w:t>
      </w:r>
      <w:r>
        <w:rPr>
          <w:rFonts w:ascii="Times New Roman" w:hAnsi="Times New Roman" w:cs="Times New Roman"/>
          <w:sz w:val="24"/>
          <w:szCs w:val="24"/>
        </w:rPr>
        <w:t>. - Оренбург: Университет, 2014. - 38 с.</w:t>
      </w:r>
    </w:p>
    <w:p w:rsidR="000328A7" w:rsidRDefault="000328A7" w:rsidP="000328A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328A7" w:rsidRDefault="000328A7" w:rsidP="00032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Медведев, Р. 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Владимир Путин - действующий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президент </w:t>
      </w:r>
      <w:r>
        <w:rPr>
          <w:rFonts w:ascii="Times New Roman" w:eastAsia="Times New Roman" w:hAnsi="Times New Roman" w:cs="Times New Roman"/>
          <w:sz w:val="24"/>
          <w:szCs w:val="24"/>
        </w:rPr>
        <w:t>[Текст]  / Р. А. Медведев; ред.: М. Черненко, А. Гладкова; фото Д. Гришкин.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 Москва: Время, 2002. - 477 с.: фото. - (Диалог).</w:t>
      </w:r>
    </w:p>
    <w:p w:rsidR="000328A7" w:rsidRDefault="000328A7" w:rsidP="00032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8A7" w:rsidRDefault="000328A7" w:rsidP="00032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Новая Российская энциклопедия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в 12 т. Т.1.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[Текст] / гл. ред. А. Д. Некипелов; зам. гл. ред. В. И. Данилов-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Данильян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 Москва: Энциклопедия: ИНФРА-М, 2003 – 956 с.</w:t>
      </w:r>
    </w:p>
    <w:p w:rsidR="000328A7" w:rsidRDefault="000328A7" w:rsidP="00032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8A7" w:rsidRDefault="000328A7" w:rsidP="000328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От первого лица.</w:t>
      </w:r>
      <w:r>
        <w:rPr>
          <w:rFonts w:ascii="Times New Roman" w:hAnsi="Times New Roman" w:cs="Times New Roman"/>
          <w:sz w:val="24"/>
        </w:rPr>
        <w:t xml:space="preserve"> Разговоры с Владимиром Путиным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[Текст] </w:t>
      </w:r>
      <w:r>
        <w:rPr>
          <w:rFonts w:ascii="Times New Roman" w:hAnsi="Times New Roman" w:cs="Times New Roman"/>
          <w:sz w:val="24"/>
        </w:rPr>
        <w:t xml:space="preserve"> / авт. текста Н. Геворкян, А. Колесников, Н. Тимакова; ред. Г. В. Успенский. - Москва: Вагриус, 2000. - 191 с.: фото</w:t>
      </w:r>
    </w:p>
    <w:p w:rsidR="000328A7" w:rsidRDefault="000328A7" w:rsidP="000328A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</w:rPr>
      </w:pPr>
    </w:p>
    <w:p w:rsidR="000328A7" w:rsidRDefault="000328A7" w:rsidP="00032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Попова, Л. 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Урок для учащихся старших классов по блоку тем "Законодательная власть" [Текст] / Л. В. Попова // Право в школе. - 2009. 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 2</w:t>
      </w:r>
      <w:r>
        <w:rPr>
          <w:rFonts w:ascii="Times New Roman" w:eastAsia="Times New Roman" w:hAnsi="Times New Roman" w:cs="Times New Roman"/>
          <w:sz w:val="24"/>
          <w:szCs w:val="24"/>
        </w:rPr>
        <w:t>. - С. 38 - 39.</w:t>
      </w:r>
    </w:p>
    <w:p w:rsidR="000328A7" w:rsidRDefault="000328A7" w:rsidP="00032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8A7" w:rsidRDefault="000328A7" w:rsidP="00032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Пронькин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В. 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Живое право: занимательная энциклопедия практического права. Т.1. [Текст]  / В. 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Пронькин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- СПб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Изд-во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Петербургс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института права им. Принца П.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Ольденбургского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2000 - 2004.</w:t>
      </w:r>
    </w:p>
    <w:p w:rsidR="000328A7" w:rsidRDefault="000328A7" w:rsidP="00032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8A7" w:rsidRDefault="000328A7" w:rsidP="00032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Угримова 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Мы выбираем, нас выбирают [Текст] / Угримова А. // Библиотека. - 2006. 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 12. - С. 6-10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28A7" w:rsidRDefault="000328A7" w:rsidP="00032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8A7" w:rsidRDefault="000328A7" w:rsidP="00032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Хомко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sz w:val="24"/>
          <w:szCs w:val="24"/>
        </w:rPr>
        <w:t>Отстаивать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гражданскую позицию [Текст] /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Хомко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// Библиотека. - 2008. 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 3</w:t>
      </w:r>
      <w:r>
        <w:rPr>
          <w:rFonts w:ascii="Times New Roman" w:eastAsia="Times New Roman" w:hAnsi="Times New Roman" w:cs="Times New Roman"/>
          <w:sz w:val="24"/>
          <w:szCs w:val="24"/>
        </w:rPr>
        <w:t>. - С. 12-14: 1 фот.</w:t>
      </w:r>
    </w:p>
    <w:p w:rsidR="000328A7" w:rsidRDefault="000328A7" w:rsidP="00F76416"/>
    <w:p w:rsidR="00B17462" w:rsidRDefault="00B17462" w:rsidP="00F76416">
      <w:pPr>
        <w:rPr>
          <w:rStyle w:val="a5"/>
          <w:rFonts w:ascii="Times New Roman" w:hAnsi="Times New Roman" w:cs="Times New Roman"/>
          <w:color w:val="000000"/>
          <w:sz w:val="21"/>
          <w:szCs w:val="21"/>
        </w:rPr>
      </w:pPr>
      <w:r>
        <w:rPr>
          <w:rStyle w:val="a5"/>
          <w:rFonts w:ascii="Times New Roman" w:hAnsi="Times New Roman" w:cs="Times New Roman"/>
          <w:color w:val="000000"/>
          <w:sz w:val="21"/>
          <w:szCs w:val="21"/>
        </w:rPr>
        <w:t>При составлении рекомендаций были использованы материалы Тамбовской ОУНБ им. АС. Пушкина:</w:t>
      </w:r>
    </w:p>
    <w:p w:rsidR="00F76416" w:rsidRDefault="00F76416" w:rsidP="00F76416">
      <w:pPr>
        <w:rPr>
          <w:rFonts w:ascii="Times New Roman" w:hAnsi="Times New Roman" w:cs="Times New Roman"/>
        </w:rPr>
      </w:pPr>
      <w:r w:rsidRPr="00783A7D">
        <w:rPr>
          <w:rStyle w:val="a5"/>
          <w:rFonts w:ascii="Times New Roman" w:hAnsi="Times New Roman" w:cs="Times New Roman"/>
          <w:color w:val="000000"/>
          <w:sz w:val="21"/>
          <w:szCs w:val="21"/>
        </w:rPr>
        <w:lastRenderedPageBreak/>
        <w:t>В помощь работе библиотек по воспитанию правовой культуры населения</w:t>
      </w:r>
      <w:r w:rsidRPr="00783A7D">
        <w:rPr>
          <w:rFonts w:ascii="Times New Roman" w:hAnsi="Times New Roman" w:cs="Times New Roman"/>
          <w:color w:val="000000"/>
          <w:sz w:val="21"/>
          <w:szCs w:val="21"/>
        </w:rPr>
        <w:t> [Электронный ресурс] : метод</w:t>
      </w:r>
      <w:proofErr w:type="gramStart"/>
      <w:r w:rsidRPr="00783A7D">
        <w:rPr>
          <w:rFonts w:ascii="Times New Roman" w:hAnsi="Times New Roman" w:cs="Times New Roman"/>
          <w:color w:val="000000"/>
          <w:sz w:val="21"/>
          <w:szCs w:val="21"/>
        </w:rPr>
        <w:t>.р</w:t>
      </w:r>
      <w:proofErr w:type="gramEnd"/>
      <w:r w:rsidRPr="00783A7D">
        <w:rPr>
          <w:rFonts w:ascii="Times New Roman" w:hAnsi="Times New Roman" w:cs="Times New Roman"/>
          <w:color w:val="000000"/>
          <w:sz w:val="21"/>
          <w:szCs w:val="21"/>
        </w:rPr>
        <w:t xml:space="preserve">ек. / сост. Н. В. Аверьянова ; отв. за </w:t>
      </w:r>
      <w:proofErr w:type="spellStart"/>
      <w:r w:rsidRPr="00783A7D">
        <w:rPr>
          <w:rFonts w:ascii="Times New Roman" w:hAnsi="Times New Roman" w:cs="Times New Roman"/>
          <w:color w:val="000000"/>
          <w:sz w:val="21"/>
          <w:szCs w:val="21"/>
        </w:rPr>
        <w:t>вып</w:t>
      </w:r>
      <w:proofErr w:type="spellEnd"/>
      <w:r w:rsidRPr="00783A7D">
        <w:rPr>
          <w:rFonts w:ascii="Times New Roman" w:hAnsi="Times New Roman" w:cs="Times New Roman"/>
          <w:color w:val="000000"/>
          <w:sz w:val="21"/>
          <w:szCs w:val="21"/>
        </w:rPr>
        <w:t xml:space="preserve">. Л. Н. </w:t>
      </w:r>
      <w:proofErr w:type="spellStart"/>
      <w:r w:rsidRPr="00783A7D">
        <w:rPr>
          <w:rFonts w:ascii="Times New Roman" w:hAnsi="Times New Roman" w:cs="Times New Roman"/>
          <w:color w:val="000000"/>
          <w:sz w:val="21"/>
          <w:szCs w:val="21"/>
        </w:rPr>
        <w:t>Патрина</w:t>
      </w:r>
      <w:proofErr w:type="spellEnd"/>
      <w:r w:rsidRPr="00783A7D">
        <w:rPr>
          <w:rFonts w:ascii="Times New Roman" w:hAnsi="Times New Roman" w:cs="Times New Roman"/>
          <w:color w:val="000000"/>
          <w:sz w:val="21"/>
          <w:szCs w:val="21"/>
        </w:rPr>
        <w:t xml:space="preserve"> ; ТОГУК «</w:t>
      </w:r>
      <w:proofErr w:type="spellStart"/>
      <w:r w:rsidRPr="00783A7D">
        <w:rPr>
          <w:rFonts w:ascii="Times New Roman" w:hAnsi="Times New Roman" w:cs="Times New Roman"/>
          <w:color w:val="000000"/>
          <w:sz w:val="21"/>
          <w:szCs w:val="21"/>
        </w:rPr>
        <w:t>Тамб</w:t>
      </w:r>
      <w:proofErr w:type="spellEnd"/>
      <w:r w:rsidRPr="00783A7D">
        <w:rPr>
          <w:rFonts w:ascii="Times New Roman" w:hAnsi="Times New Roman" w:cs="Times New Roman"/>
          <w:color w:val="000000"/>
          <w:sz w:val="21"/>
          <w:szCs w:val="21"/>
        </w:rPr>
        <w:t>. обл. универсал</w:t>
      </w:r>
      <w:proofErr w:type="gramStart"/>
      <w:r w:rsidRPr="00783A7D">
        <w:rPr>
          <w:rFonts w:ascii="Times New Roman" w:hAnsi="Times New Roman" w:cs="Times New Roman"/>
          <w:color w:val="000000"/>
          <w:sz w:val="21"/>
          <w:szCs w:val="21"/>
        </w:rPr>
        <w:t>.н</w:t>
      </w:r>
      <w:proofErr w:type="gramEnd"/>
      <w:r w:rsidRPr="00783A7D">
        <w:rPr>
          <w:rFonts w:ascii="Times New Roman" w:hAnsi="Times New Roman" w:cs="Times New Roman"/>
          <w:color w:val="000000"/>
          <w:sz w:val="21"/>
          <w:szCs w:val="21"/>
        </w:rPr>
        <w:t>ауч. </w:t>
      </w:r>
      <w:r w:rsidRPr="00783A7D">
        <w:rPr>
          <w:rFonts w:ascii="Times New Roman" w:hAnsi="Times New Roman" w:cs="Times New Roman"/>
        </w:rPr>
        <w:t>б-ка</w:t>
      </w:r>
      <w:r w:rsidRPr="00783A7D">
        <w:rPr>
          <w:rFonts w:ascii="Times New Roman" w:hAnsi="Times New Roman" w:cs="Times New Roman"/>
          <w:color w:val="000000"/>
          <w:sz w:val="21"/>
          <w:szCs w:val="21"/>
        </w:rPr>
        <w:t> им. </w:t>
      </w:r>
      <w:r w:rsidRPr="00783A7D">
        <w:rPr>
          <w:rFonts w:ascii="Times New Roman" w:hAnsi="Times New Roman" w:cs="Times New Roman"/>
        </w:rPr>
        <w:t>А. С. Пушкина</w:t>
      </w:r>
      <w:r w:rsidRPr="00783A7D">
        <w:rPr>
          <w:rFonts w:ascii="Times New Roman" w:hAnsi="Times New Roman" w:cs="Times New Roman"/>
          <w:color w:val="000000"/>
          <w:sz w:val="21"/>
          <w:szCs w:val="21"/>
        </w:rPr>
        <w:t>». -  Режим доступа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: </w:t>
      </w:r>
      <w:hyperlink r:id="rId6" w:history="1">
        <w:r w:rsidRPr="00783A7D">
          <w:rPr>
            <w:rStyle w:val="a3"/>
            <w:rFonts w:ascii="Times New Roman" w:hAnsi="Times New Roman" w:cs="Times New Roman"/>
          </w:rPr>
          <w:t>http://www.tambovlib.ru/?view=editions.metod.data.po_vospitaniju_pravovoj_kultury</w:t>
        </w:r>
      </w:hyperlink>
      <w:r>
        <w:rPr>
          <w:rFonts w:ascii="Times New Roman" w:hAnsi="Times New Roman" w:cs="Times New Roman"/>
        </w:rPr>
        <w:t xml:space="preserve">. -  </w:t>
      </w:r>
      <w:proofErr w:type="spellStart"/>
      <w:r>
        <w:rPr>
          <w:rFonts w:ascii="Times New Roman" w:hAnsi="Times New Roman" w:cs="Times New Roman"/>
        </w:rPr>
        <w:t>Загл</w:t>
      </w:r>
      <w:proofErr w:type="spellEnd"/>
      <w:r>
        <w:rPr>
          <w:rFonts w:ascii="Times New Roman" w:hAnsi="Times New Roman" w:cs="Times New Roman"/>
        </w:rPr>
        <w:t>. с экрана.</w:t>
      </w:r>
    </w:p>
    <w:p w:rsidR="002E3E9F" w:rsidRDefault="002E3E9F" w:rsidP="00F76416">
      <w:pPr>
        <w:rPr>
          <w:rFonts w:ascii="Times New Roman" w:hAnsi="Times New Roman" w:cs="Times New Roman"/>
        </w:rPr>
      </w:pPr>
    </w:p>
    <w:p w:rsidR="002E3E9F" w:rsidRDefault="002E3E9F" w:rsidP="00F76416">
      <w:pPr>
        <w:rPr>
          <w:rFonts w:ascii="Times New Roman" w:hAnsi="Times New Roman" w:cs="Times New Roman"/>
        </w:rPr>
      </w:pPr>
    </w:p>
    <w:p w:rsidR="002E3E9F" w:rsidRPr="00783A7D" w:rsidRDefault="002E3E9F" w:rsidP="00F76416">
      <w:pPr>
        <w:rPr>
          <w:rFonts w:ascii="Times New Roman" w:hAnsi="Times New Roman" w:cs="Times New Roman"/>
        </w:rPr>
      </w:pPr>
    </w:p>
    <w:p w:rsidR="00F76416" w:rsidRPr="00783A7D" w:rsidRDefault="00F76416" w:rsidP="00F76416">
      <w:pPr>
        <w:rPr>
          <w:rFonts w:ascii="Times New Roman" w:hAnsi="Times New Roman" w:cs="Times New Roman"/>
        </w:rPr>
      </w:pPr>
    </w:p>
    <w:p w:rsidR="00CD7A51" w:rsidRDefault="00CD7A51"/>
    <w:sectPr w:rsidR="00CD7A51" w:rsidSect="00C270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A3FDF"/>
    <w:multiLevelType w:val="hybridMultilevel"/>
    <w:tmpl w:val="84F08FEC"/>
    <w:lvl w:ilvl="0" w:tplc="F17CC1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D26FDC"/>
    <w:multiLevelType w:val="multilevel"/>
    <w:tmpl w:val="4C76E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BB2"/>
    <w:rsid w:val="000328A7"/>
    <w:rsid w:val="000D1484"/>
    <w:rsid w:val="002616B3"/>
    <w:rsid w:val="002E3E9F"/>
    <w:rsid w:val="00377E5E"/>
    <w:rsid w:val="00432901"/>
    <w:rsid w:val="004419CD"/>
    <w:rsid w:val="00522A0A"/>
    <w:rsid w:val="00761AAF"/>
    <w:rsid w:val="00A310A5"/>
    <w:rsid w:val="00A95F8C"/>
    <w:rsid w:val="00B17462"/>
    <w:rsid w:val="00C10926"/>
    <w:rsid w:val="00C11BB2"/>
    <w:rsid w:val="00C27024"/>
    <w:rsid w:val="00CD7A51"/>
    <w:rsid w:val="00ED6325"/>
    <w:rsid w:val="00EE5C4D"/>
    <w:rsid w:val="00F76416"/>
    <w:rsid w:val="00FC5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641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7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64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641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7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64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mbovlib.ru/?view=editions.metod.data.po_vospitaniju_pravovoj_kultu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oodb</dc:creator>
  <cp:keywords/>
  <dc:description/>
  <cp:lastModifiedBy>Администратор</cp:lastModifiedBy>
  <cp:revision>9</cp:revision>
  <dcterms:created xsi:type="dcterms:W3CDTF">2017-11-28T10:46:00Z</dcterms:created>
  <dcterms:modified xsi:type="dcterms:W3CDTF">2017-11-29T11:21:00Z</dcterms:modified>
</cp:coreProperties>
</file>